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260350" cy="342900"/>
            <wp:effectExtent l="0" t="0" r="6350" b="0"/>
            <wp:docPr id="1" name="Picture 1" descr="https://lh7-us.googleusercontent.com/docsz/AD_4nXfgafbI4j2ZhcdKsSFbHNdlPTlBjQ0u9dPW2RLwNBbU4rjf7sT1e5TIkrFJ1rsA883JbrNPdfBK5hIHRhMxid4PAhemTZHkyg0D2BiOjWpVorvT2OrvNFiynVeU-oLw5cvsmttmgXsx-LGj_V2ijaysmDIKhoUaWiNUIrQ7VQ?key=nVt4yMTRJ7ZCR6vgq0jx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docsz/AD_4nXfgafbI4j2ZhcdKsSFbHNdlPTlBjQ0u9dPW2RLwNBbU4rjf7sT1e5TIkrFJ1rsA883JbrNPdfBK5hIHRhMxid4PAhemTZHkyg0D2BiOjWpVorvT2OrvNFiynVeU-oLw5cvsmttmgXsx-LGj_V2ijaysmDIKhoUaWiNUIrQ7VQ?key=nVt4yMTRJ7ZCR6vgq0jx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26EDA">
        <w:rPr>
          <w:rFonts w:ascii="Arial" w:eastAsia="Times New Roman" w:hAnsi="Arial" w:cs="Arial"/>
          <w:b/>
          <w:bCs/>
          <w:color w:val="000000"/>
          <w:sz w:val="30"/>
          <w:szCs w:val="30"/>
        </w:rPr>
        <w:t>LifeLong</w:t>
      </w:r>
      <w:proofErr w:type="spellEnd"/>
      <w:r w:rsidRPr="00426EDA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Learning Program 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30"/>
          <w:szCs w:val="30"/>
        </w:rPr>
        <w:t>FALL SCHEDULE 2024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i/>
          <w:iCs/>
          <w:color w:val="000000"/>
          <w:sz w:val="24"/>
          <w:szCs w:val="24"/>
        </w:rPr>
        <w:t>Unless otherwise noted, all presentations will take place in the Palace Theater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Complacency, System Decay, and the Reconsolidation of American Democracy: What is at Stake in the 2024 Election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Date/Time: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  Thursday, September 5, 3:00-4:30 pm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Presenter:  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Tim Byrnes, 3</w:t>
      </w:r>
      <w:r w:rsidRPr="00426EDA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rd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 xml:space="preserve"> Century Chair in Philosophy, Politics, and Economics and Professor of Political Science at Colgate University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Advances in Total Knee Arthroplasty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Date/Time: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  Thursday, September 12, 3:00-4:00 pm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Presenter: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  Richelle Takemoto, Board-certified orthopedic surgeon and Director of Orthopedic Surgery and Robotic Technology at Community Memorial Hospital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Art, Nature, and Mathematics 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Date/Time: 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 Thursday, September 19, 4:00-5:30 pm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Presenter: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 xml:space="preserve"> Dewitt Godfrey, </w:t>
      </w:r>
      <w:r w:rsidRPr="00426ED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Professor of Art and Art History at Colgate University and sculptor specializing in large constructions of banded steel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How Mathematics Is Making Movies Better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Date/Time: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  Thursday, September 26, 3:00-4:00 pm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Presenter: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  Silvia Jimenez Bolanos, Associate Professor of Mathematics at Colgate University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Genealogy:  Building Your Family History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Date/Time: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  Wednesday, October 2, 3:00-4:30 pm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Presenter: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 xml:space="preserve">  Laura Wayland-Smith Hatch, an Oneida Community descendant who has </w:t>
      </w:r>
      <w:bookmarkStart w:id="0" w:name="_GoBack"/>
      <w:bookmarkEnd w:id="0"/>
      <w:r w:rsidRPr="00426EDA">
        <w:rPr>
          <w:rFonts w:ascii="Arial" w:eastAsia="Times New Roman" w:hAnsi="Arial" w:cs="Arial"/>
          <w:color w:val="000000"/>
          <w:sz w:val="24"/>
          <w:szCs w:val="24"/>
        </w:rPr>
        <w:t>published over 20 books documenting family histories and other related topics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Physical Therapy Fall Risk Assessment, Fall Prevention, Balance Training, Vertigo Assessment and Treatment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Date/Time: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 xml:space="preserve"> Thursday, October 10, 4:00-5:00 pm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Presenter: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 xml:space="preserve"> Rick LaFrance MS, PT, Cert. MDT, owner and operator of LaFrance Physical Therapy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Winslow Homer and the Civil War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Date/Time: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  Wednesday, October 16, 3:00-4:30 pm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Presenter: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  Carl Gua</w:t>
      </w:r>
      <w:r w:rsidR="00BA3BEB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neri, Professor of History Emeritus at St. Mary’s College of 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color w:val="000000"/>
          <w:sz w:val="24"/>
          <w:szCs w:val="24"/>
        </w:rPr>
        <w:t>California and Affiliated Scholar in History at Colgate University.</w:t>
      </w:r>
    </w:p>
    <w:p w:rsidR="00426EDA" w:rsidRPr="00426EDA" w:rsidRDefault="00426EDA" w:rsidP="00426EDA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continued….</w:t>
      </w:r>
    </w:p>
    <w:p w:rsidR="00426EDA" w:rsidRPr="00426EDA" w:rsidRDefault="00426EDA" w:rsidP="00426EDA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sz w:val="24"/>
          <w:szCs w:val="24"/>
        </w:rPr>
        <w:lastRenderedPageBreak/>
        <w:br/>
      </w:r>
      <w:r w:rsidRPr="00426EDA">
        <w:rPr>
          <w:rFonts w:ascii="Arial" w:eastAsia="Times New Roman" w:hAnsi="Arial" w:cs="Arial"/>
          <w:sz w:val="24"/>
          <w:szCs w:val="24"/>
        </w:rPr>
        <w:br/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Revolutionary Roots: the Seneca Falls Convention and the Origins of the Women's Rights Movement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Date/Time: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 xml:space="preserve"> Wednesday, November 6, 3:00-4:00 pm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Presenter: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 xml:space="preserve"> Molly Jessup, education specialist at the Women’s Rights National Historical Park, part of the National Park Service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Hamilton, A Village or a Small City?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Date/Time: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  Thursday, November 14, 3:30-4:30 pm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Presenter: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426EDA">
        <w:rPr>
          <w:rFonts w:ascii="Arial" w:eastAsia="Times New Roman" w:hAnsi="Arial" w:cs="Arial"/>
          <w:color w:val="000000"/>
          <w:sz w:val="24"/>
          <w:szCs w:val="24"/>
        </w:rPr>
        <w:t>RuthAnn</w:t>
      </w:r>
      <w:proofErr w:type="spellEnd"/>
      <w:r w:rsidRPr="00426EDA">
        <w:rPr>
          <w:rFonts w:ascii="Arial" w:eastAsia="Times New Roman" w:hAnsi="Arial" w:cs="Arial"/>
          <w:color w:val="000000"/>
          <w:sz w:val="24"/>
          <w:szCs w:val="24"/>
        </w:rPr>
        <w:t xml:space="preserve"> Loveless, Mayor of Hamilton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Music in the High Renaissance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Date/Time: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>  Thursday, December 5, 3:30-4:30 pm; and Dec 12, 3:30-4:30 pm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Presenter:</w:t>
      </w:r>
      <w:r w:rsidRPr="00426EDA">
        <w:rPr>
          <w:rFonts w:ascii="Arial" w:eastAsia="Times New Roman" w:hAnsi="Arial" w:cs="Arial"/>
          <w:color w:val="000000"/>
          <w:sz w:val="24"/>
          <w:szCs w:val="24"/>
        </w:rPr>
        <w:t xml:space="preserve">  Seth </w:t>
      </w:r>
      <w:proofErr w:type="spellStart"/>
      <w:r w:rsidRPr="00426EDA">
        <w:rPr>
          <w:rFonts w:ascii="Arial" w:eastAsia="Times New Roman" w:hAnsi="Arial" w:cs="Arial"/>
          <w:color w:val="000000"/>
          <w:sz w:val="24"/>
          <w:szCs w:val="24"/>
        </w:rPr>
        <w:t>Coluzzi</w:t>
      </w:r>
      <w:proofErr w:type="spellEnd"/>
      <w:r w:rsidRPr="00426EDA">
        <w:rPr>
          <w:rFonts w:ascii="Arial" w:eastAsia="Times New Roman" w:hAnsi="Arial" w:cs="Arial"/>
          <w:color w:val="000000"/>
          <w:sz w:val="24"/>
          <w:szCs w:val="24"/>
        </w:rPr>
        <w:t>, Scholar of the music, poetry, and culture of late Renaissance Italy</w:t>
      </w:r>
    </w:p>
    <w:p w:rsidR="00426EDA" w:rsidRPr="00426EDA" w:rsidRDefault="00426EDA" w:rsidP="00426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26ED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BA3BEB" w:rsidRPr="00426EDA" w:rsidRDefault="00BA3BEB">
      <w:pPr>
        <w:rPr>
          <w:rFonts w:ascii="Arial" w:hAnsi="Arial" w:cs="Arial"/>
        </w:rPr>
      </w:pPr>
    </w:p>
    <w:sectPr w:rsidR="00BA3BEB" w:rsidRPr="00426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DA"/>
    <w:rsid w:val="00004A2F"/>
    <w:rsid w:val="00426EDA"/>
    <w:rsid w:val="00BA3BEB"/>
    <w:rsid w:val="00E01A5F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3430"/>
  <w15:chartTrackingRefBased/>
  <w15:docId w15:val="{7CCBB04B-286A-472E-9A26-B081F9AC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 University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Amann-Burns</dc:creator>
  <cp:keywords/>
  <dc:description/>
  <cp:lastModifiedBy>Rachel Amann-Burns</cp:lastModifiedBy>
  <cp:revision>2</cp:revision>
  <dcterms:created xsi:type="dcterms:W3CDTF">2024-07-10T17:29:00Z</dcterms:created>
  <dcterms:modified xsi:type="dcterms:W3CDTF">2024-07-10T18:04:00Z</dcterms:modified>
</cp:coreProperties>
</file>